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5244BD" w:rsidP="003D035A">
      <w:pPr>
        <w:rPr>
          <w:rFonts w:ascii="Arial" w:hAnsi="Arial" w:cs="Arial"/>
          <w:sz w:val="22"/>
          <w:szCs w:val="22"/>
          <w:lang w:val="en-GB"/>
        </w:rPr>
      </w:pPr>
      <w:r>
        <w:rPr>
          <w:rFonts w:ascii="Arial" w:hAnsi="Arial" w:cs="Arial"/>
          <w:sz w:val="22"/>
          <w:szCs w:val="22"/>
          <w:lang w:val="en-GB"/>
        </w:rPr>
        <w:t>27</w:t>
      </w:r>
      <w:r>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April</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9C6B2D" w:rsidP="00ED64D8">
      <w:pPr>
        <w:pStyle w:val="Default"/>
        <w:rPr>
          <w:rFonts w:ascii="Arial" w:hAnsi="Arial" w:cs="Arial"/>
          <w:b/>
          <w:sz w:val="22"/>
          <w:szCs w:val="22"/>
          <w:lang w:val="en-GB"/>
        </w:rPr>
      </w:pPr>
      <w:r w:rsidRPr="009C6B2D">
        <w:rPr>
          <w:rFonts w:ascii="Arial" w:hAnsi="Arial" w:cs="Arial"/>
          <w:b/>
          <w:sz w:val="22"/>
          <w:szCs w:val="22"/>
          <w:lang w:val="en-GB"/>
        </w:rPr>
        <w:t>YOKOHAMA Strengthens Its Motorsport Creating New Internal Unit</w:t>
      </w:r>
    </w:p>
    <w:p w:rsidR="005244BD" w:rsidRPr="005244BD" w:rsidRDefault="005244BD" w:rsidP="00ED64D8">
      <w:pPr>
        <w:pStyle w:val="Default"/>
        <w:rPr>
          <w:rFonts w:ascii="Arial" w:hAnsi="Arial" w:cs="Arial"/>
          <w:b/>
          <w:sz w:val="22"/>
          <w:szCs w:val="22"/>
          <w:lang w:val="en-GB"/>
        </w:rPr>
      </w:pPr>
    </w:p>
    <w:p w:rsidR="005244BD" w:rsidRPr="005244BD" w:rsidRDefault="005244BD" w:rsidP="005244BD">
      <w:pPr>
        <w:pStyle w:val="NurText"/>
        <w:rPr>
          <w:sz w:val="22"/>
          <w:szCs w:val="22"/>
          <w:lang w:val="en-GB"/>
        </w:rPr>
      </w:pPr>
      <w:r w:rsidRPr="005244BD">
        <w:rPr>
          <w:sz w:val="22"/>
          <w:szCs w:val="22"/>
          <w:lang w:val="en-GB"/>
        </w:rPr>
        <w:t>The Yokohama Rubber Co., Ltd., announced today that it will dissolve its subsidiary, Yokohama Motorsports International Co., Ltd. (YMI), dedicated to motorsports a</w:t>
      </w:r>
      <w:bookmarkStart w:id="0" w:name="_GoBack"/>
      <w:bookmarkEnd w:id="0"/>
      <w:r w:rsidRPr="005244BD">
        <w:rPr>
          <w:sz w:val="22"/>
          <w:szCs w:val="22"/>
          <w:lang w:val="en-GB"/>
        </w:rPr>
        <w:t>ctivities effective on</w:t>
      </w:r>
      <w:r>
        <w:rPr>
          <w:sz w:val="22"/>
          <w:szCs w:val="22"/>
          <w:lang w:val="en-GB"/>
        </w:rPr>
        <w:t xml:space="preserve"> 30</w:t>
      </w:r>
      <w:r w:rsidRPr="005244BD">
        <w:rPr>
          <w:sz w:val="22"/>
          <w:szCs w:val="22"/>
          <w:vertAlign w:val="superscript"/>
          <w:lang w:val="en-GB"/>
        </w:rPr>
        <w:t>th</w:t>
      </w:r>
      <w:r>
        <w:rPr>
          <w:sz w:val="22"/>
          <w:szCs w:val="22"/>
          <w:lang w:val="en-GB"/>
        </w:rPr>
        <w:t xml:space="preserve"> June</w:t>
      </w:r>
      <w:r w:rsidRPr="005244BD">
        <w:rPr>
          <w:sz w:val="22"/>
          <w:szCs w:val="22"/>
          <w:lang w:val="en-GB"/>
        </w:rPr>
        <w:t xml:space="preserve"> 2017, and transfer the subsidiary's operations to a new internal Motorsports Department that will be established on </w:t>
      </w:r>
      <w:r>
        <w:rPr>
          <w:sz w:val="22"/>
          <w:szCs w:val="22"/>
          <w:lang w:val="en-GB"/>
        </w:rPr>
        <w:t>1</w:t>
      </w:r>
      <w:r w:rsidRPr="005244BD">
        <w:rPr>
          <w:sz w:val="22"/>
          <w:szCs w:val="22"/>
          <w:vertAlign w:val="superscript"/>
          <w:lang w:val="en-GB"/>
        </w:rPr>
        <w:t>st</w:t>
      </w:r>
      <w:r>
        <w:rPr>
          <w:sz w:val="22"/>
          <w:szCs w:val="22"/>
          <w:lang w:val="en-GB"/>
        </w:rPr>
        <w:t xml:space="preserve"> May</w:t>
      </w:r>
      <w:r w:rsidRPr="005244BD">
        <w:rPr>
          <w:sz w:val="22"/>
          <w:szCs w:val="22"/>
          <w:lang w:val="en-GB"/>
        </w:rPr>
        <w:t xml:space="preserve">. </w:t>
      </w:r>
    </w:p>
    <w:p w:rsidR="005244BD" w:rsidRPr="005244BD" w:rsidRDefault="005244BD" w:rsidP="005244BD">
      <w:pPr>
        <w:pStyle w:val="NurText"/>
        <w:rPr>
          <w:sz w:val="22"/>
          <w:szCs w:val="22"/>
          <w:lang w:val="en-GB"/>
        </w:rPr>
      </w:pPr>
    </w:p>
    <w:p w:rsidR="005244BD" w:rsidRPr="005244BD" w:rsidRDefault="005244BD" w:rsidP="005244BD">
      <w:pPr>
        <w:pStyle w:val="NurText"/>
        <w:rPr>
          <w:sz w:val="22"/>
          <w:szCs w:val="22"/>
          <w:lang w:val="en-GB"/>
        </w:rPr>
      </w:pPr>
      <w:r w:rsidRPr="005244BD">
        <w:rPr>
          <w:sz w:val="22"/>
          <w:szCs w:val="22"/>
          <w:lang w:val="en-GB"/>
        </w:rPr>
        <w:t xml:space="preserve">YMI was established in April 2013 to promote and supervise YOKOHAMA’s motorsports activities, including </w:t>
      </w:r>
      <w:r>
        <w:rPr>
          <w:sz w:val="22"/>
          <w:szCs w:val="22"/>
          <w:lang w:val="en-GB"/>
        </w:rPr>
        <w:t>the development and supply of ty</w:t>
      </w:r>
      <w:r w:rsidRPr="005244BD">
        <w:rPr>
          <w:sz w:val="22"/>
          <w:szCs w:val="22"/>
          <w:lang w:val="en-GB"/>
        </w:rPr>
        <w:t>res for motor racing competitions. Since its establishment, the subsidiary has contributed to a diverse range of motorsports events by supplying YOKOHAMA t</w:t>
      </w:r>
      <w:r>
        <w:rPr>
          <w:sz w:val="22"/>
          <w:szCs w:val="22"/>
          <w:lang w:val="en-GB"/>
        </w:rPr>
        <w:t>y</w:t>
      </w:r>
      <w:r w:rsidRPr="005244BD">
        <w:rPr>
          <w:sz w:val="22"/>
          <w:szCs w:val="22"/>
          <w:lang w:val="en-GB"/>
        </w:rPr>
        <w:t>res, including many competitions that have adopted YOKOHAMA t</w:t>
      </w:r>
      <w:r>
        <w:rPr>
          <w:sz w:val="22"/>
          <w:szCs w:val="22"/>
          <w:lang w:val="en-GB"/>
        </w:rPr>
        <w:t>yres as their control ty</w:t>
      </w:r>
      <w:r w:rsidRPr="005244BD">
        <w:rPr>
          <w:sz w:val="22"/>
          <w:szCs w:val="22"/>
          <w:lang w:val="en-GB"/>
        </w:rPr>
        <w:t xml:space="preserve">re, such as the Japanese SUPER FORMULA Championship series, GT Asia, the </w:t>
      </w:r>
      <w:proofErr w:type="spellStart"/>
      <w:r w:rsidRPr="005244BD">
        <w:rPr>
          <w:sz w:val="22"/>
          <w:szCs w:val="22"/>
          <w:lang w:val="en-GB"/>
        </w:rPr>
        <w:t>Sepang</w:t>
      </w:r>
      <w:proofErr w:type="spellEnd"/>
      <w:r w:rsidRPr="005244BD">
        <w:rPr>
          <w:sz w:val="22"/>
          <w:szCs w:val="22"/>
          <w:lang w:val="en-GB"/>
        </w:rPr>
        <w:t xml:space="preserve"> 12 Hours endurance race, the All-Japan Formula 3 Championship Series, and the FIA World Touring Car Championship (WTCC), and many other racing series, including SUPER GT races. Given the Company’s plans to further expand and broaden its motorsports activities around the world, it was decided that a</w:t>
      </w:r>
      <w:r>
        <w:rPr>
          <w:sz w:val="22"/>
          <w:szCs w:val="22"/>
          <w:lang w:val="en-GB"/>
        </w:rPr>
        <w:t>n internal organis</w:t>
      </w:r>
      <w:r w:rsidRPr="005244BD">
        <w:rPr>
          <w:sz w:val="22"/>
          <w:szCs w:val="22"/>
          <w:lang w:val="en-GB"/>
        </w:rPr>
        <w:t>ation would be better able to effectively supervise and coordinate these important activities. Hence, the subsidiary is being dissolved and replaced by an internal organi</w:t>
      </w:r>
      <w:r>
        <w:rPr>
          <w:sz w:val="22"/>
          <w:szCs w:val="22"/>
          <w:lang w:val="en-GB"/>
        </w:rPr>
        <w:t>s</w:t>
      </w:r>
      <w:r w:rsidRPr="005244BD">
        <w:rPr>
          <w:sz w:val="22"/>
          <w:szCs w:val="22"/>
          <w:lang w:val="en-GB"/>
        </w:rPr>
        <w:t xml:space="preserve">ation, the Motorsports Department. </w:t>
      </w:r>
    </w:p>
    <w:p w:rsidR="005244BD" w:rsidRPr="005244BD" w:rsidRDefault="005244BD" w:rsidP="005244BD">
      <w:pPr>
        <w:pStyle w:val="NurText"/>
        <w:rPr>
          <w:sz w:val="22"/>
          <w:szCs w:val="22"/>
          <w:lang w:val="en-GB"/>
        </w:rPr>
      </w:pPr>
    </w:p>
    <w:p w:rsidR="005244BD" w:rsidRPr="005244BD" w:rsidRDefault="005244BD" w:rsidP="005244BD">
      <w:pPr>
        <w:pStyle w:val="NurText"/>
        <w:rPr>
          <w:sz w:val="22"/>
          <w:szCs w:val="22"/>
          <w:lang w:val="en-GB"/>
        </w:rPr>
      </w:pPr>
      <w:r>
        <w:rPr>
          <w:sz w:val="22"/>
          <w:szCs w:val="22"/>
          <w:lang w:val="en-GB"/>
        </w:rPr>
        <w:t>YOKOHAMA’s</w:t>
      </w:r>
      <w:r w:rsidRPr="005244BD">
        <w:rPr>
          <w:sz w:val="22"/>
          <w:szCs w:val="22"/>
          <w:lang w:val="en-GB"/>
        </w:rPr>
        <w:t xml:space="preserve"> worldwide motorsports activities contribute to the g</w:t>
      </w:r>
      <w:r>
        <w:rPr>
          <w:sz w:val="22"/>
          <w:szCs w:val="22"/>
          <w:lang w:val="en-GB"/>
        </w:rPr>
        <w:t>lobalization of the Company's ty</w:t>
      </w:r>
      <w:r w:rsidRPr="005244BD">
        <w:rPr>
          <w:sz w:val="22"/>
          <w:szCs w:val="22"/>
          <w:lang w:val="en-GB"/>
        </w:rPr>
        <w:t xml:space="preserve">re business and greater recognition of the YOKOHAMA brand. It also promotes the growth, development and revitalization of the motorsports market and the automobile industry as a whole. </w:t>
      </w:r>
    </w:p>
    <w:p w:rsidR="0007151F" w:rsidRPr="005244BD" w:rsidRDefault="0007151F" w:rsidP="005244BD">
      <w:pPr>
        <w:rPr>
          <w:rFonts w:ascii="Arial" w:hAnsi="Arial" w:cs="Arial"/>
          <w:sz w:val="16"/>
          <w:szCs w:val="16"/>
          <w:lang w:val="en-GB"/>
        </w:rPr>
      </w:pPr>
    </w:p>
    <w:sectPr w:rsidR="0007151F" w:rsidRPr="005244BD"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179" w:rsidRDefault="00361179" w:rsidP="00B25742">
      <w:r>
        <w:separator/>
      </w:r>
    </w:p>
  </w:endnote>
  <w:endnote w:type="continuationSeparator" w:id="0">
    <w:p w:rsidR="00361179" w:rsidRDefault="00361179"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r>
      <w:rPr>
        <w:noProof/>
        <w:lang w:val="en-GB" w:eastAsia="en-GB"/>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lang w:val="en-GB" w:eastAsia="en-GB"/>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lang w:val="en-GB" w:eastAsia="en-GB"/>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lang w:val="en-GB" w:eastAsia="en-GB"/>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lang w:val="en-GB" w:eastAsia="en-GB"/>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lang w:val="en-GB" w:eastAsia="en-GB"/>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7352F7">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179" w:rsidRDefault="00361179" w:rsidP="00B25742">
      <w:r>
        <w:separator/>
      </w:r>
    </w:p>
  </w:footnote>
  <w:footnote w:type="continuationSeparator" w:id="0">
    <w:p w:rsidR="00361179" w:rsidRDefault="00361179"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Pr="00B25742" w:rsidRDefault="008F3310" w:rsidP="00B25742">
    <w:pPr>
      <w:pStyle w:val="Kopfzeile"/>
    </w:pPr>
    <w:r>
      <w:rPr>
        <w:noProof/>
        <w:lang w:val="en-GB" w:eastAsia="en-GB"/>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7352F7">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244BD"/>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52F7"/>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6B2D"/>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04713340">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249</Words>
  <Characters>1420</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2017-05-03T09:43:00Z</dcterms:created>
  <dcterms:modified xsi:type="dcterms:W3CDTF">2017-05-03T10:07:00Z</dcterms:modified>
</cp:coreProperties>
</file>